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84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УТВЕРЖДЕНА Указом Президента Российской Федерации от 23.06.2014 №460</w:t>
      </w:r>
    </w:p>
    <w:p>
      <w:pPr>
        <w:pStyle w:val="Style10"/>
        <w:tabs>
          <w:tab w:leader="underscore" w:pos="3456" w:val="center"/>
          <w:tab w:leader="none" w:pos="4707" w:val="right"/>
          <w:tab w:leader="none" w:pos="4952" w:val="left"/>
          <w:tab w:leader="underscore" w:pos="9579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2"/>
          <w:b/>
          <w:bCs/>
        </w:rPr>
        <w:t>Администрация</w:t>
        <w:tab/>
        <w:t>СП</w:t>
        <w:tab/>
        <w:t>«Октябрьский сельсовет»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06"/>
        <w:ind w:left="0" w:right="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>
      <w:pPr>
        <w:pStyle w:val="Style15"/>
        <w:widowControl w:val="0"/>
        <w:keepNext/>
        <w:keepLines/>
        <w:shd w:val="clear" w:color="auto" w:fill="auto"/>
        <w:bidi w:val="0"/>
        <w:spacing w:before="0" w:after="0"/>
        <w:ind w:left="2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СПРАВКА</w:t>
      </w:r>
      <w:r>
        <w:rPr>
          <w:rStyle w:val="CharStyle17"/>
          <w:vertAlign w:val="superscript"/>
          <w:b w:val="0"/>
          <w:bCs w:val="0"/>
        </w:rPr>
        <w:t>1</w:t>
      </w:r>
      <w:bookmarkEnd w:id="0"/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о доходах, расходах, об имуществе и обязательствах имущественного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54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характера</w:t>
      </w:r>
      <w:r>
        <w:rPr>
          <w:lang w:val="ru-RU" w:eastAsia="ru-RU" w:bidi="ru-RU"/>
          <w:vertAlign w:val="superscript"/>
          <w:w w:val="100"/>
          <w:color w:val="000000"/>
          <w:position w:val="0"/>
        </w:rPr>
        <w:t>2</w:t>
      </w:r>
    </w:p>
    <w:p>
      <w:pPr>
        <w:pStyle w:val="Style10"/>
        <w:tabs>
          <w:tab w:leader="underscore" w:pos="3074" w:val="right"/>
          <w:tab w:leader="none" w:pos="4872" w:val="left"/>
          <w:tab w:leader="none" w:pos="4667" w:val="right"/>
          <w:tab w:leader="none" w:pos="4734" w:val="left"/>
          <w:tab w:leader="underscore" w:pos="9579" w:val="left"/>
        </w:tabs>
        <w:widowControl w:val="0"/>
        <w:keepNext w:val="0"/>
        <w:keepLines w:val="0"/>
        <w:shd w:val="clear" w:color="auto" w:fill="auto"/>
        <w:bidi w:val="0"/>
        <w:spacing w:before="0" w:after="158" w:line="20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2"/>
          <w:b/>
          <w:bCs/>
        </w:rPr>
        <w:t>Я,</w:t>
        <w:tab/>
        <w:t>Бондарь</w:t>
        <w:tab/>
        <w:t>Лидия</w:t>
        <w:tab/>
        <w:t>Генриховна, 07.10.1956г.р.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0"/>
        <w:tabs>
          <w:tab w:leader="underscore" w:pos="95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40" w:right="6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паспорт 29 02 456591, выдан 03.06.2002 г. ОВД Ферзиковского района Калужской </w:t>
      </w:r>
      <w:r>
        <w:rPr>
          <w:rStyle w:val="CharStyle12"/>
          <w:b/>
          <w:bCs/>
        </w:rPr>
        <w:t>области,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9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рождения, серия и номер паспорта, дата выдачи и орган, выдавший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91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паспорт)</w:t>
      </w:r>
    </w:p>
    <w:p>
      <w:pPr>
        <w:pStyle w:val="Style10"/>
        <w:tabs>
          <w:tab w:leader="underscore" w:pos="3626" w:val="right"/>
          <w:tab w:leader="none" w:pos="3995" w:val="right"/>
          <w:tab w:leader="none" w:pos="6131" w:val="center"/>
          <w:tab w:leader="none" w:pos="6131" w:val="center"/>
          <w:tab w:leader="none" w:pos="7710" w:val="right"/>
          <w:tab w:leader="underscore" w:pos="9579" w:val="left"/>
        </w:tabs>
        <w:widowControl w:val="0"/>
        <w:keepNext w:val="0"/>
        <w:keepLines w:val="0"/>
        <w:shd w:val="clear" w:color="auto" w:fill="auto"/>
        <w:bidi w:val="0"/>
        <w:spacing w:before="0" w:after="26" w:line="20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2"/>
          <w:b/>
          <w:bCs/>
        </w:rPr>
        <w:t>Администрация</w:t>
        <w:tab/>
        <w:t>СП</w:t>
        <w:tab/>
        <w:t>«Октябрьский</w:t>
        <w:tab/>
        <w:t>сельсовет»</w:t>
        <w:tab/>
        <w:t>бухгалтер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работы (службы), занимаемая (замещаемая) должность; в случае отсутствия основного места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24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работы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0" w:after="24" w:line="190" w:lineRule="exact"/>
        <w:ind w:left="4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(службы) - род занятий; должность, на замещение которой претендует гражданин (если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76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применимо)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16" w:line="230" w:lineRule="exact"/>
        <w:ind w:left="20" w:right="0" w:firstLine="0"/>
      </w:pPr>
      <w:r>
        <w:rPr>
          <w:rStyle w:val="CharStyle20"/>
          <w:b w:val="0"/>
          <w:bCs w:val="0"/>
        </w:rPr>
        <w:t xml:space="preserve">зарегистрированный по адресу; </w:t>
      </w:r>
      <w:r>
        <w:rPr>
          <w:rStyle w:val="CharStyle12"/>
          <w:b/>
          <w:bCs/>
        </w:rPr>
        <w:t>249802 Калужска обл., Ф</w:t>
      </w:r>
      <w:r>
        <w:rPr>
          <w:lang w:val="ru-RU" w:eastAsia="ru-RU" w:bidi="ru-RU"/>
          <w:w w:val="100"/>
          <w:spacing w:val="0"/>
          <w:color w:val="000000"/>
          <w:position w:val="0"/>
        </w:rPr>
        <w:t>ерзиковский район , п.Октябрьский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191" w:line="190" w:lineRule="exact"/>
        <w:ind w:left="6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регистрации)</w:t>
      </w:r>
    </w:p>
    <w:p>
      <w:pPr>
        <w:pStyle w:val="Style10"/>
        <w:tabs>
          <w:tab w:leader="underscore" w:pos="9579" w:val="left"/>
        </w:tabs>
        <w:widowControl w:val="0"/>
        <w:keepNext w:val="0"/>
        <w:keepLines w:val="0"/>
        <w:shd w:val="clear" w:color="auto" w:fill="auto"/>
        <w:bidi w:val="0"/>
        <w:spacing w:before="0" w:after="264" w:line="200" w:lineRule="exact"/>
        <w:ind w:left="40" w:right="0" w:firstLine="0"/>
      </w:pPr>
      <w:r>
        <w:rPr>
          <w:rStyle w:val="CharStyle12"/>
          <w:b/>
          <w:bCs/>
        </w:rPr>
        <w:t>д.9 кв.6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21"/>
        <w:tabs>
          <w:tab w:leader="none" w:pos="9630" w:val="right"/>
        </w:tabs>
        <w:widowControl w:val="0"/>
        <w:keepNext/>
        <w:keepLines/>
        <w:shd w:val="clear" w:color="auto" w:fill="auto"/>
        <w:bidi w:val="0"/>
        <w:spacing w:before="0" w:after="0"/>
        <w:ind w:left="4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сообщаю сведения о доходах, расходах</w:t>
        <w:tab/>
      </w:r>
      <w:r>
        <w:rPr>
          <w:rStyle w:val="CharStyle23"/>
        </w:rPr>
        <w:t>своих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супруги (супруга),</w:t>
      </w:r>
      <w:bookmarkEnd w:id="1"/>
    </w:p>
    <w:p>
      <w:pPr>
        <w:pStyle w:val="Style21"/>
        <w:widowControl w:val="0"/>
        <w:keepNext/>
        <w:keepLines/>
        <w:shd w:val="clear" w:color="auto" w:fill="auto"/>
        <w:bidi w:val="0"/>
        <w:spacing w:before="0" w:after="326"/>
        <w:ind w:left="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несовершеннолетнего ребенка (нужное подчеркнуть)</w:t>
      </w:r>
      <w:bookmarkEnd w:id="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9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отчество, дата рождения, серия и номер паспорта, дата выдачи и орган, выдавший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28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28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регистрации, основное место раббты. (службы), занимаемая (замещаемая) должность)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85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 случае отсутствия основного места работы (службы) - род занятий)</w:t>
      </w:r>
    </w:p>
    <w:p>
      <w:pPr>
        <w:pStyle w:val="Style21"/>
        <w:tabs>
          <w:tab w:leader="none" w:pos="3986" w:val="left"/>
          <w:tab w:leader="none" w:pos="7106" w:val="center"/>
          <w:tab w:leader="none" w:pos="7509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4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за отчетный период с 1 января 20</w:t>
        <w:tab/>
      </w:r>
      <w:r>
        <w:rPr>
          <w:rStyle w:val="CharStyle24"/>
        </w:rPr>
        <w:t xml:space="preserve">14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г. по 31 декабря 20</w:t>
        <w:tab/>
      </w:r>
      <w:r>
        <w:rPr>
          <w:rStyle w:val="CharStyle24"/>
        </w:rPr>
        <w:t>14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г. об имуществе,</w:t>
      </w:r>
      <w:bookmarkEnd w:id="3"/>
    </w:p>
    <w:p>
      <w:pPr>
        <w:pStyle w:val="Style10"/>
        <w:tabs>
          <w:tab w:leader="underscore" w:pos="608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40" w:right="0" w:firstLine="0"/>
      </w:pPr>
      <w:r>
        <w:rPr>
          <w:rStyle w:val="CharStyle20"/>
          <w:b w:val="0"/>
          <w:bCs w:val="0"/>
        </w:rPr>
        <w:t xml:space="preserve">принадлежащем </w:t>
      </w:r>
      <w:r>
        <w:rPr>
          <w:rStyle w:val="CharStyle12"/>
          <w:b/>
          <w:bCs/>
        </w:rPr>
        <w:t>Бондарь Лидии Генриховны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147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имя, отчество)</w:t>
      </w:r>
    </w:p>
    <w:p>
      <w:pPr>
        <w:pStyle w:val="Style21"/>
        <w:tabs>
          <w:tab w:leader="none" w:pos="5615" w:val="right"/>
          <w:tab w:leader="none" w:pos="6218" w:val="right"/>
          <w:tab w:leader="none" w:pos="7106" w:val="center"/>
          <w:tab w:leader="none" w:pos="8531" w:val="right"/>
          <w:tab w:leader="none" w:pos="8736" w:val="center"/>
        </w:tabs>
        <w:widowControl w:val="0"/>
        <w:keepNext/>
        <w:keepLines/>
        <w:shd w:val="clear" w:color="auto" w:fill="auto"/>
        <w:bidi w:val="0"/>
        <w:jc w:val="left"/>
        <w:spacing w:before="0" w:after="2125" w:line="302" w:lineRule="exact"/>
        <w:ind w:left="40" w:right="76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на праве собственности, о вкладах в банках, ценных бумагах, об обязательствах имущественного характера по состоянию на«</w:t>
        <w:tab/>
      </w:r>
      <w:r>
        <w:rPr>
          <w:rStyle w:val="CharStyle24"/>
        </w:rPr>
        <w:t>31</w:t>
        <w:tab/>
        <w:t>»</w:t>
        <w:tab/>
        <w:t>декабря</w:t>
        <w:tab/>
        <w:t>2014</w:t>
        <w:tab/>
        <w:t>г.</w:t>
      </w:r>
      <w:bookmarkEnd w:id="4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/>
        <w:ind w:left="40" w:right="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/>
        <w:ind w:left="40" w:right="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>
      <w:pPr>
        <w:pStyle w:val="Style27"/>
        <w:framePr w:w="101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1. Сведения о доходах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</w:p>
    <w:tbl>
      <w:tblPr>
        <w:tblOverlap w:val="never"/>
        <w:tblLayout w:type="fixed"/>
        <w:jc w:val="center"/>
      </w:tblPr>
      <w:tblGrid>
        <w:gridCol w:w="595"/>
        <w:gridCol w:w="7234"/>
        <w:gridCol w:w="2280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240" w:right="0" w:firstLine="0"/>
            </w:pPr>
            <w:r>
              <w:rPr>
                <w:rStyle w:val="CharStyle31"/>
              </w:rPr>
              <w:t>№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240" w:right="0" w:firstLine="0"/>
            </w:pPr>
            <w:r>
              <w:rPr>
                <w:rStyle w:val="CharStyle3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Вид дохода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Величина дохода</w:t>
            </w:r>
            <w:r>
              <w:rPr>
                <w:rStyle w:val="CharStyle31"/>
                <w:vertAlign w:val="superscript"/>
              </w:rPr>
              <w:footnoteReference w:id="2"/>
            </w:r>
            <w:r>
              <w:rPr>
                <w:rStyle w:val="CharStyle31"/>
              </w:rPr>
              <w:t xml:space="preserve"> (руб.)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Доход по основному месту работы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381562-00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1"/>
              </w:rPr>
              <w:t>Доход от педагогической и научной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1"/>
              </w:rPr>
              <w:t>Доход от иной творческой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Доход от вкладов в банках и иных кредитных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нет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31"/>
              </w:rPr>
              <w:t>Доход от ценных бумаг и долей участия в коммерческих организациях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31"/>
              </w:rPr>
              <w:t>Иные доходы (указать вид дохода): 1)пенсия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127279-00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00" w:right="0" w:firstLine="0"/>
            </w:pPr>
            <w:r>
              <w:rPr>
                <w:rStyle w:val="CharStyle32"/>
              </w:rPr>
              <w:t>Итого доход за отчетный период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508841-00</w:t>
            </w:r>
          </w:p>
        </w:tc>
      </w:tr>
    </w:tbl>
    <w:p>
      <w:pPr>
        <w:pStyle w:val="Style29"/>
        <w:numPr>
          <w:ilvl w:val="0"/>
          <w:numId w:val="1"/>
        </w:numPr>
        <w:framePr w:w="101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Указываются доходы (включая пенсии, пособия, иные выплаты) за отчетный период.</w:t>
      </w:r>
    </w:p>
    <w:p>
      <w:pPr>
        <w:pStyle w:val="Style29"/>
        <w:numPr>
          <w:ilvl w:val="0"/>
          <w:numId w:val="1"/>
        </w:numPr>
        <w:framePr w:w="1010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>
      <w:pPr>
        <w:widowControl w:val="0"/>
        <w:spacing w:line="180" w:lineRule="exact"/>
        <w:rPr>
          <w:sz w:val="2"/>
          <w:szCs w:val="2"/>
        </w:rPr>
      </w:pPr>
    </w:p>
    <w:p>
      <w:pPr>
        <w:pStyle w:val="Style27"/>
        <w:framePr w:w="101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33"/>
          <w:b/>
          <w:bCs/>
        </w:rPr>
        <w:t>Раздел 2. Сведения о расходах</w:t>
      </w:r>
      <w:r>
        <w:rPr>
          <w:rStyle w:val="CharStyle33"/>
          <w:vertAlign w:val="superscript"/>
          <w:b/>
          <w:bCs/>
        </w:rPr>
        <w:t>1</w:t>
      </w:r>
    </w:p>
    <w:tbl>
      <w:tblPr>
        <w:tblOverlap w:val="never"/>
        <w:tblLayout w:type="fixed"/>
        <w:jc w:val="center"/>
      </w:tblPr>
      <w:tblGrid>
        <w:gridCol w:w="542"/>
        <w:gridCol w:w="2203"/>
        <w:gridCol w:w="1541"/>
        <w:gridCol w:w="3739"/>
        <w:gridCol w:w="2160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200" w:right="0" w:firstLine="0"/>
            </w:pPr>
            <w:r>
              <w:rPr>
                <w:rStyle w:val="CharStyle31"/>
              </w:rPr>
              <w:t>№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200" w:right="0" w:firstLine="0"/>
            </w:pPr>
            <w:r>
              <w:rPr>
                <w:rStyle w:val="CharStyle3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Вид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приобретенного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1"/>
              </w:rPr>
              <w:t>Сумма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1"/>
              </w:rPr>
              <w:t>сделки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1"/>
              </w:rPr>
              <w:t>(руб.)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1"/>
              </w:rPr>
              <w:t>Источник получения средств, за счет которых приобретено имущество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Основание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приобретения</w:t>
            </w:r>
            <w:r>
              <w:rPr>
                <w:rStyle w:val="CharStyle31"/>
                <w:vertAlign w:val="superscript"/>
              </w:rPr>
              <w:t>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31"/>
              </w:rPr>
              <w:t>Земельные участки: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120" w:right="0" w:firstLine="0"/>
            </w:pPr>
            <w:r>
              <w:rPr>
                <w:rStyle w:val="CharStyle31"/>
              </w:rPr>
              <w:t>Иное недвижимое имущество: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0" w:lineRule="exact"/>
              <w:ind w:left="120" w:right="0" w:firstLine="0"/>
            </w:pPr>
            <w:r>
              <w:rPr>
                <w:rStyle w:val="CharStyle31"/>
              </w:rPr>
              <w:t>Транспортные</w:t>
            </w:r>
          </w:p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30" w:lineRule="exact"/>
              <w:ind w:left="120" w:right="0" w:firstLine="0"/>
            </w:pPr>
            <w:r>
              <w:rPr>
                <w:rStyle w:val="CharStyle31"/>
              </w:rPr>
              <w:t>средства: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20" w:right="0" w:firstLine="0"/>
            </w:pPr>
            <w:r>
              <w:rPr>
                <w:rStyle w:val="CharStyle31"/>
              </w:rPr>
              <w:t>Ценные бумаги: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9"/>
        <w:numPr>
          <w:ilvl w:val="0"/>
          <w:numId w:val="3"/>
        </w:numPr>
        <w:framePr w:w="101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Сведения о расходах представляются в случаях, установленных статьей 3 Федерального закона от 03.12.2012 № 230-ФЗ «О контроле за соответствием расходов лиц. замещающих государственные должности, и иных лиц их</w:t>
      </w:r>
    </w:p>
    <w:p>
      <w:pPr>
        <w:pStyle w:val="Style29"/>
        <w:framePr w:w="101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 доходам».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eachPage"/>
          </w:footnotePr>
          <w:type w:val="continuous"/>
          <w:pgSz w:w="11909" w:h="16838"/>
          <w:pgMar w:top="94" w:left="893" w:right="821" w:bottom="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4"/>
        <w:widowControl w:val="0"/>
        <w:keepNext/>
        <w:keepLines/>
        <w:shd w:val="clear" w:color="auto" w:fill="auto"/>
        <w:bidi w:val="0"/>
        <w:spacing w:before="0" w:after="0" w:line="200" w:lineRule="exact"/>
        <w:ind w:left="40" w:right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Раздел 3. Сведения об имуществе</w:t>
      </w:r>
      <w:bookmarkEnd w:id="5"/>
    </w:p>
    <w:p>
      <w:pPr>
        <w:pStyle w:val="Style34"/>
        <w:numPr>
          <w:ilvl w:val="0"/>
          <w:numId w:val="5"/>
        </w:numPr>
        <w:tabs>
          <w:tab w:leader="none" w:pos="1080" w:val="left"/>
        </w:tabs>
        <w:widowControl w:val="0"/>
        <w:keepNext/>
        <w:keepLines/>
        <w:shd w:val="clear" w:color="auto" w:fill="auto"/>
        <w:bidi w:val="0"/>
        <w:spacing w:before="0" w:after="0" w:line="200" w:lineRule="exact"/>
        <w:ind w:left="40" w:right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Недвижимое имущество</w:t>
      </w:r>
      <w:bookmarkEnd w:id="6"/>
    </w:p>
    <w:tbl>
      <w:tblPr>
        <w:tblOverlap w:val="never"/>
        <w:tblLayout w:type="fixed"/>
        <w:jc w:val="center"/>
      </w:tblPr>
      <w:tblGrid>
        <w:gridCol w:w="456"/>
        <w:gridCol w:w="1978"/>
        <w:gridCol w:w="1843"/>
        <w:gridCol w:w="2410"/>
        <w:gridCol w:w="994"/>
        <w:gridCol w:w="2429"/>
      </w:tblGrid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160" w:right="0" w:firstLine="0"/>
            </w:pPr>
            <w:r>
              <w:rPr>
                <w:rStyle w:val="CharStyle32"/>
              </w:rPr>
              <w:t>№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60" w:right="0" w:firstLine="0"/>
            </w:pPr>
            <w:r>
              <w:rPr>
                <w:rStyle w:val="CharStyle3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Вид и наименование имущества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Вид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собственности</w:t>
            </w:r>
            <w:r>
              <w:rPr>
                <w:rStyle w:val="CharStyle36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30" w:lineRule="exact"/>
              <w:ind w:left="0" w:right="0" w:firstLine="0"/>
            </w:pPr>
            <w:r>
              <w:rPr>
                <w:rStyle w:val="CharStyle36"/>
              </w:rPr>
              <w:t>Местонахождение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30" w:lineRule="exact"/>
              <w:ind w:left="0" w:right="0" w:firstLine="0"/>
            </w:pPr>
            <w:r>
              <w:rPr>
                <w:rStyle w:val="CharStyle36"/>
              </w:rPr>
              <w:t>(адрес)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Площадь (кв. 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Основание приобретения и источник средств</w:t>
            </w:r>
            <w:r>
              <w:rPr>
                <w:rStyle w:val="CharStyle36"/>
                <w:vertAlign w:val="superscript"/>
              </w:rPr>
              <w:t>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6</w:t>
            </w:r>
          </w:p>
        </w:tc>
      </w:tr>
      <w:tr>
        <w:trPr>
          <w:trHeight w:val="18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Земельные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36"/>
              </w:rPr>
              <w:t>участки</w:t>
            </w:r>
            <w:r>
              <w:rPr>
                <w:rStyle w:val="CharStyle36"/>
                <w:vertAlign w:val="superscript"/>
              </w:rPr>
              <w:t>3</w:t>
            </w:r>
            <w:r>
              <w:rPr>
                <w:rStyle w:val="CharStyle36"/>
              </w:rPr>
              <w:t>: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00" w:right="0" w:firstLine="0"/>
            </w:pPr>
            <w:r>
              <w:rPr>
                <w:rStyle w:val="CharStyle32"/>
              </w:rPr>
              <w:t>1) земельный участок с/х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собственность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2"/>
              </w:rPr>
              <w:t>д.Спасс Ферзиковский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32"/>
              </w:rPr>
              <w:t>Свидетельство о государственной регистрации права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00" w:right="0" w:firstLine="0"/>
            </w:pPr>
            <w:r>
              <w:rPr>
                <w:rStyle w:val="CharStyle36"/>
              </w:rPr>
              <w:t>Жилые дома, дачи: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3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00" w:right="0" w:firstLine="0"/>
            </w:pPr>
            <w:r>
              <w:rPr>
                <w:rStyle w:val="CharStyle36"/>
              </w:rPr>
              <w:t>Квартиры: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9" w:lineRule="exact"/>
              <w:ind w:left="0" w:right="0" w:firstLine="0"/>
            </w:pPr>
            <w:r>
              <w:rPr>
                <w:rStyle w:val="CharStyle32"/>
              </w:rPr>
              <w:t>1) Трехкомнатная 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‘Л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2"/>
              </w:rPr>
              <w:t>Ообщедолев.соб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2"/>
              </w:rPr>
              <w:t>ств.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в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п.Октябрьскй д.9 кв.6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32"/>
              </w:rPr>
              <w:t>Свидетельство о государственной регистрации права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32"/>
              </w:rPr>
              <w:t>2) Трехкомнатная 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32"/>
              </w:rPr>
              <w:t>Собственность с обременением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60" w:right="0" w:firstLine="0"/>
            </w:pPr>
            <w:r>
              <w:rPr>
                <w:rStyle w:val="CharStyle36"/>
              </w:rPr>
              <w:t>п.Кудино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60" w:right="0" w:firstLine="0"/>
            </w:pPr>
            <w:r>
              <w:rPr>
                <w:rStyle w:val="CharStyle36"/>
              </w:rPr>
              <w:t>Малоярославецкий</w:t>
            </w:r>
          </w:p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60" w:right="0" w:firstLine="0"/>
            </w:pPr>
            <w:r>
              <w:rPr>
                <w:rStyle w:val="CharStyle36"/>
              </w:rPr>
              <w:t>район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32"/>
              </w:rPr>
              <w:t>Свидетельство о государственной регистрации права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3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Гаражи: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3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Иное недвижимое имущество: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0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0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247" w:after="0" w:line="202" w:lineRule="exact"/>
        <w:ind w:left="40" w:right="460" w:firstLine="560"/>
      </w:pPr>
      <w:r>
        <w:rPr>
          <w:rStyle w:val="CharStyle37"/>
          <w:vertAlign w:val="superscript"/>
        </w:rPr>
        <w:t>1</w:t>
      </w:r>
      <w:r>
        <w:rPr>
          <w:rStyle w:val="CharStyle37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0" w:right="460" w:firstLine="560"/>
      </w:pPr>
      <w:r>
        <w:rPr>
          <w:rStyle w:val="CharStyle37"/>
        </w:rPr>
        <w:t>Сказываются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I статьи 4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441" w:line="202" w:lineRule="exact"/>
        <w:ind w:left="40" w:right="460" w:firstLine="560"/>
      </w:pPr>
      <w:r>
        <w:rPr>
          <w:rStyle w:val="CharStyle37"/>
          <w:vertAlign w:val="superscript"/>
        </w:rPr>
        <w:t>3</w:t>
      </w:r>
      <w:r>
        <w:rPr>
          <w:rStyle w:val="CharStyle37"/>
        </w:rPr>
        <w:t xml:space="preserve"> Указывается вид земельного участка (пая. доли): под индивидуальное жилищное строительство, дачный, садовый, приусадебный, огородный и другие.</w:t>
      </w:r>
    </w:p>
    <w:p>
      <w:pPr>
        <w:pStyle w:val="Style34"/>
        <w:numPr>
          <w:ilvl w:val="0"/>
          <w:numId w:val="5"/>
        </w:numPr>
        <w:tabs>
          <w:tab w:leader="none" w:pos="1084" w:val="left"/>
        </w:tabs>
        <w:widowControl w:val="0"/>
        <w:keepNext/>
        <w:keepLines/>
        <w:shd w:val="clear" w:color="auto" w:fill="auto"/>
        <w:bidi w:val="0"/>
        <w:spacing w:before="0" w:after="0" w:line="200" w:lineRule="exact"/>
        <w:ind w:left="40" w:right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Транспортные средства</w:t>
      </w:r>
      <w:bookmarkEnd w:id="7"/>
    </w:p>
    <w:tbl>
      <w:tblPr>
        <w:tblOverlap w:val="never"/>
        <w:tblLayout w:type="fixed"/>
        <w:jc w:val="center"/>
      </w:tblPr>
      <w:tblGrid>
        <w:gridCol w:w="600"/>
        <w:gridCol w:w="3835"/>
        <w:gridCol w:w="1987"/>
        <w:gridCol w:w="3701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30" w:lineRule="exact"/>
              <w:ind w:left="0" w:right="0" w:firstLine="0"/>
            </w:pPr>
            <w:r>
              <w:rPr>
                <w:rStyle w:val="CharStyle36"/>
              </w:rPr>
              <w:t>№</w:t>
            </w:r>
          </w:p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30" w:lineRule="exact"/>
              <w:ind w:left="0" w:right="0" w:firstLine="0"/>
            </w:pPr>
            <w:r>
              <w:rPr>
                <w:rStyle w:val="CharStyle3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Вид, марка, модель транспортного средства, год изготовления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Вид</w:t>
            </w:r>
          </w:p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собственности</w:t>
            </w:r>
            <w:r>
              <w:rPr>
                <w:rStyle w:val="CharStyle36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Место регистрации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о</w:t>
            </w:r>
          </w:p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4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Автомобили легковые: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Автомобили грузовые: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Л</w:t>
            </w:r>
          </w:p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Мототранспорные средства: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Сельскохозяйственная техника: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Водный транспорт: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4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Воздушный транспорт: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4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00" w:right="0" w:firstLine="0"/>
            </w:pPr>
            <w:r>
              <w:rPr>
                <w:rStyle w:val="CharStyle36"/>
              </w:rPr>
              <w:t>Иные транспортные средства: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2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2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both"/>
        <w:spacing w:before="224" w:after="249"/>
        <w:ind w:left="40" w:right="500" w:firstLine="60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>
      <w:pPr>
        <w:pStyle w:val="Style27"/>
        <w:framePr w:w="101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2"/>
          <w:b/>
          <w:bCs/>
        </w:rPr>
        <w:t>Раздел 4. Сведения о счетах в банках и иных кредитных организациях</w:t>
      </w:r>
    </w:p>
    <w:tbl>
      <w:tblPr>
        <w:tblOverlap w:val="never"/>
        <w:tblLayout w:type="fixed"/>
        <w:jc w:val="center"/>
      </w:tblPr>
      <w:tblGrid>
        <w:gridCol w:w="600"/>
        <w:gridCol w:w="3413"/>
        <w:gridCol w:w="1555"/>
        <w:gridCol w:w="1277"/>
        <w:gridCol w:w="1426"/>
        <w:gridCol w:w="1848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40" w:right="0" w:firstLine="0"/>
            </w:pPr>
            <w:r>
              <w:rPr>
                <w:rStyle w:val="CharStyle36"/>
              </w:rPr>
              <w:t>№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40" w:right="0" w:firstLine="0"/>
            </w:pPr>
            <w:r>
              <w:rPr>
                <w:rStyle w:val="CharStyle3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Наименование и адрес банка или иной кредитной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Вид и валюта счета</w:t>
            </w:r>
            <w:r>
              <w:rPr>
                <w:rStyle w:val="CharStyle36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Дата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открытия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счета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420" w:right="0" w:hanging="260"/>
            </w:pPr>
            <w:r>
              <w:rPr>
                <w:rStyle w:val="CharStyle36"/>
              </w:rPr>
              <w:t>Остаток на счете</w:t>
            </w:r>
            <w:r>
              <w:rPr>
                <w:rStyle w:val="CharStyle36"/>
                <w:vertAlign w:val="superscript"/>
              </w:rPr>
              <w:t>2</w:t>
            </w:r>
            <w:r>
              <w:rPr>
                <w:rStyle w:val="CharStyle36"/>
              </w:rPr>
              <w:t xml:space="preserve">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440"/>
            </w:pPr>
            <w:r>
              <w:rPr>
                <w:rStyle w:val="CharStyle36"/>
              </w:rPr>
              <w:t>Сумма поступивших на счет денежных средств</w:t>
            </w:r>
            <w:r>
              <w:rPr>
                <w:rStyle w:val="CharStyle36"/>
                <w:vertAlign w:val="superscript"/>
              </w:rPr>
              <w:t>3</w:t>
            </w:r>
            <w:r>
              <w:rPr>
                <w:rStyle w:val="CharStyle36"/>
              </w:rPr>
              <w:t xml:space="preserve"> (руб.)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6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140" w:right="0" w:firstLine="0"/>
            </w:pPr>
            <w:r>
              <w:rPr>
                <w:rStyle w:val="CharStyle44"/>
              </w:rPr>
              <w:t>\</w:t>
            </w:r>
            <w:r>
              <w:rPr>
                <w:rStyle w:val="CharStyle36"/>
              </w:rPr>
              <w:t xml:space="preserve"> </w:t>
            </w: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rStyle w:val="CharStyle39"/>
              </w:rPr>
              <w:t>ОАО «Сбербанк России», №8608 п.Ферзиково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39"/>
              </w:rPr>
              <w:t>текущий,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39"/>
              </w:rPr>
              <w:t>рубль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10000,00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не превышает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9"/>
              </w:rPr>
              <w:t>ОАО «Сбербанк России», №8608 п.ферзиково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39"/>
              </w:rPr>
              <w:t>текущий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39"/>
              </w:rPr>
              <w:t>рубль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2011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15000,00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9"/>
              </w:rPr>
              <w:t>не превышает</w:t>
            </w:r>
          </w:p>
        </w:tc>
      </w:tr>
    </w:tbl>
    <w:p>
      <w:pPr>
        <w:pStyle w:val="Style29"/>
        <w:numPr>
          <w:ilvl w:val="0"/>
          <w:numId w:val="7"/>
        </w:numPr>
        <w:framePr w:w="101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rStyle w:val="CharStyle43"/>
        </w:rPr>
        <w:t xml:space="preserve"> Указываются вид счета (депозитный, текущий, расчетный, ссудный и другие) и валюта счета.</w:t>
      </w:r>
    </w:p>
    <w:p>
      <w:pPr>
        <w:pStyle w:val="Style29"/>
        <w:numPr>
          <w:ilvl w:val="0"/>
          <w:numId w:val="7"/>
        </w:numPr>
        <w:framePr w:w="101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rStyle w:val="CharStyle43"/>
        </w:rPr>
        <w:t xml:space="preserve"> Остаток па счете указывается по состоянию па отчетную дату. Для счетов в иностранной валюте остаток указывается в рублях по курсу Банка России на отчетную дату.</w:t>
      </w:r>
    </w:p>
    <w:p>
      <w:pPr>
        <w:pStyle w:val="Style29"/>
        <w:numPr>
          <w:ilvl w:val="0"/>
          <w:numId w:val="7"/>
        </w:numPr>
        <w:framePr w:w="101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rStyle w:val="CharStyle43"/>
        </w:rPr>
        <w:t xml:space="preserve"> Указывается общая сумма денежных поступлений па-счет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па отчетную дату.</w:t>
      </w:r>
    </w:p>
    <w:p>
      <w:pPr>
        <w:widowControl w:val="0"/>
        <w:spacing w:line="2700" w:lineRule="exact"/>
        <w:rPr>
          <w:sz w:val="24"/>
          <w:szCs w:val="24"/>
        </w:rPr>
      </w:pPr>
    </w:p>
    <w:p>
      <w:pPr>
        <w:pStyle w:val="Style27"/>
        <w:framePr w:w="101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5"/>
          <w:b/>
          <w:bCs/>
        </w:rPr>
        <w:t>Раздел 5. Сведения о ценных бумагах</w:t>
      </w:r>
    </w:p>
    <w:p>
      <w:pPr>
        <w:pStyle w:val="Style27"/>
        <w:framePr w:w="1011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2"/>
          <w:b/>
          <w:bCs/>
        </w:rPr>
        <w:t>5.1. Акции и иное участие в коммерческих организациях и фондах</w:t>
      </w:r>
    </w:p>
    <w:tbl>
      <w:tblPr>
        <w:tblOverlap w:val="never"/>
        <w:tblLayout w:type="fixed"/>
        <w:jc w:val="center"/>
      </w:tblPr>
      <w:tblGrid>
        <w:gridCol w:w="595"/>
        <w:gridCol w:w="1987"/>
        <w:gridCol w:w="2131"/>
        <w:gridCol w:w="1565"/>
        <w:gridCol w:w="2026"/>
        <w:gridCol w:w="1814"/>
      </w:tblGrid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80" w:right="0" w:firstLine="0"/>
            </w:pPr>
            <w:r>
              <w:rPr>
                <w:rStyle w:val="CharStyle36"/>
              </w:rPr>
              <w:t>№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80" w:right="0" w:firstLine="0"/>
            </w:pPr>
            <w:r>
              <w:rPr>
                <w:rStyle w:val="CharStyle36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Наименование и организационно</w:t>
              <w:softHyphen/>
              <w:t>правовая форма организации</w:t>
            </w:r>
            <w:r>
              <w:rPr>
                <w:rStyle w:val="CharStyle36"/>
                <w:vertAlign w:val="superscript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Местонахождение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организации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36"/>
              </w:rPr>
              <w:t>(адрес)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6"/>
              </w:rPr>
              <w:t>Уставный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6"/>
              </w:rPr>
              <w:t>капитал</w:t>
            </w:r>
            <w:r>
              <w:rPr>
                <w:rStyle w:val="CharStyle36"/>
                <w:vertAlign w:val="superscript"/>
              </w:rPr>
              <w:t>2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36"/>
              </w:rPr>
              <w:t>(руб.)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Доля участия</w:t>
            </w:r>
            <w:r>
              <w:rPr>
                <w:rStyle w:val="CharStyle36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Основание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260" w:right="0" w:firstLine="0"/>
            </w:pPr>
            <w:r>
              <w:rPr>
                <w:rStyle w:val="CharStyle46"/>
              </w:rPr>
              <w:t>4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участия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3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46"/>
              </w:rPr>
              <w:t>О</w:t>
            </w:r>
          </w:p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4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1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36"/>
              </w:rPr>
              <w:t>6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47"/>
        <w:tabs>
          <w:tab w:leader="none" w:pos="1758" w:val="right"/>
        </w:tabs>
        <w:widowControl w:val="0"/>
        <w:keepNext/>
        <w:keepLines/>
        <w:shd w:val="clear" w:color="auto" w:fill="auto"/>
        <w:bidi w:val="0"/>
        <w:spacing w:before="0" w:after="603" w:line="230" w:lineRule="exact"/>
        <w:ind w:left="28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1</w:t>
        <w:tab/>
        <w:t>нет</w:t>
      </w:r>
      <w:bookmarkEnd w:id="8"/>
    </w:p>
    <w:p>
      <w:pPr>
        <w:pStyle w:val="Style25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0" w:right="480" w:firstLine="580"/>
      </w:pPr>
      <w:r>
        <w:rPr>
          <w:rStyle w:val="CharStyle49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>
      <w:pPr>
        <w:pStyle w:val="Style25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0" w:right="480" w:firstLine="580"/>
      </w:pPr>
      <w:r>
        <w:rPr>
          <w:rStyle w:val="CharStyle49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>
      <w:pPr>
        <w:pStyle w:val="Style25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0" w:right="480" w:firstLine="580"/>
      </w:pPr>
      <w:r>
        <w:rPr>
          <w:rStyle w:val="CharStyle49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>
      <w:pPr>
        <w:pStyle w:val="Style25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199" w:line="206" w:lineRule="exact"/>
        <w:ind w:left="40" w:right="480" w:firstLine="580"/>
      </w:pPr>
      <w:r>
        <w:rPr>
          <w:rStyle w:val="CharStyle49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>
      <w:pPr>
        <w:pStyle w:val="Style27"/>
        <w:framePr w:w="1013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0"/>
          <w:b/>
          <w:bCs/>
        </w:rPr>
        <w:t>5.2. Иные ценные бумаги</w:t>
      </w:r>
    </w:p>
    <w:tbl>
      <w:tblPr>
        <w:tblOverlap w:val="never"/>
        <w:tblLayout w:type="fixed"/>
        <w:jc w:val="center"/>
      </w:tblPr>
      <w:tblGrid>
        <w:gridCol w:w="595"/>
        <w:gridCol w:w="2141"/>
        <w:gridCol w:w="2280"/>
        <w:gridCol w:w="1838"/>
        <w:gridCol w:w="1459"/>
        <w:gridCol w:w="1819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80" w:right="0" w:firstLine="0"/>
            </w:pPr>
            <w:r>
              <w:rPr>
                <w:rStyle w:val="CharStyle51"/>
              </w:rPr>
              <w:t>№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80" w:right="0" w:firstLine="0"/>
            </w:pPr>
            <w:r>
              <w:rPr>
                <w:rStyle w:val="CharStyle5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Вид ценной бумаги</w:t>
            </w:r>
            <w:r>
              <w:rPr>
                <w:rStyle w:val="CharStyle51"/>
                <w:vertAlign w:val="superscript"/>
              </w:rPr>
              <w:footnoteReference w:id="3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1"/>
              </w:rPr>
              <w:t>Лицо, выпустившее ценную бумагу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Номинальная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величина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обязательства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51"/>
              </w:rPr>
              <w:t>(руб.)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30" w:lineRule="exact"/>
              <w:ind w:left="0" w:right="0" w:firstLine="0"/>
            </w:pPr>
            <w:r>
              <w:rPr>
                <w:rStyle w:val="CharStyle51"/>
              </w:rPr>
              <w:t>Общее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30" w:lineRule="exact"/>
              <w:ind w:left="0" w:right="0" w:firstLine="0"/>
            </w:pPr>
            <w:r>
              <w:rPr>
                <w:rStyle w:val="CharStyle51"/>
              </w:rPr>
              <w:t>количество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1"/>
              </w:rPr>
              <w:t>Общая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1"/>
              </w:rPr>
              <w:t>стоимость</w:t>
            </w:r>
            <w:r>
              <w:rPr>
                <w:rStyle w:val="CharStyle51"/>
                <w:vertAlign w:val="superscript"/>
              </w:rPr>
              <w:footnoteReference w:id="4"/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1"/>
              </w:rPr>
              <w:t>(руб.)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5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2"/>
              </w:rPr>
              <w:t>л</w:t>
            </w:r>
          </w:p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52"/>
              </w:rPr>
              <w:t>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6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5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229" w:after="0" w:line="206" w:lineRule="exact"/>
        <w:ind w:left="40" w:right="480" w:firstLine="580"/>
      </w:pPr>
      <w:r>
        <w:rPr>
          <w:rStyle w:val="CharStyle49"/>
          <w:vertAlign w:val="superscript"/>
        </w:rPr>
        <w:t>1</w:t>
      </w:r>
      <w:r>
        <w:rPr>
          <w:rStyle w:val="CharStyle49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3" w:line="206" w:lineRule="exact"/>
        <w:ind w:left="40" w:right="480" w:firstLine="580"/>
      </w:pPr>
      <w:r>
        <w:rPr>
          <w:rStyle w:val="CharStyle49"/>
        </w:rPr>
        <w:t>'Указывается общая стоимость ценных бумаг данного вида исходя из стоимости их приобретения (если^е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па отчетную дату.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40" w:right="480" w:firstLine="580"/>
      </w:pPr>
      <w:r>
        <w:rPr>
          <w:rStyle w:val="CharStyle53"/>
        </w:rPr>
        <w:t xml:space="preserve">Итого по разделу 5 </w:t>
      </w:r>
      <w:r>
        <w:rPr>
          <w:rStyle w:val="CharStyle54"/>
        </w:rPr>
        <w:t xml:space="preserve">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rStyle w:val="CharStyle55"/>
        </w:rPr>
        <w:t>О</w:t>
      </w:r>
    </w:p>
    <w:p>
      <w:pPr>
        <w:pStyle w:val="Style34"/>
        <w:widowControl w:val="0"/>
        <w:keepNext/>
        <w:keepLines/>
        <w:shd w:val="clear" w:color="auto" w:fill="auto"/>
        <w:bidi w:val="0"/>
        <w:jc w:val="left"/>
        <w:spacing w:before="0" w:after="0" w:line="274" w:lineRule="exact"/>
        <w:ind w:left="620" w:right="2080" w:firstLine="0"/>
      </w:pPr>
      <w:bookmarkStart w:id="9" w:name="bookmark9"/>
      <w:r>
        <w:rPr>
          <w:rStyle w:val="CharStyle56"/>
          <w:b/>
          <w:bCs/>
        </w:rPr>
        <w:t xml:space="preserve">Раздел 6. Сведения об обязательствах имущественного характера </w:t>
      </w:r>
      <w:r>
        <w:rPr>
          <w:rStyle w:val="CharStyle57"/>
          <w:b/>
          <w:bCs/>
        </w:rPr>
        <w:t>6.1. Объекты недвижимого имущества, находящиеся в пользовании</w:t>
      </w:r>
      <w:r>
        <w:rPr>
          <w:rStyle w:val="CharStyle57"/>
          <w:vertAlign w:val="superscript"/>
          <w:b/>
          <w:bCs/>
        </w:rPr>
        <w:t>1</w:t>
      </w:r>
      <w:bookmarkEnd w:id="9"/>
    </w:p>
    <w:tbl>
      <w:tblPr>
        <w:tblOverlap w:val="never"/>
        <w:tblLayout w:type="fixed"/>
        <w:jc w:val="center"/>
      </w:tblPr>
      <w:tblGrid>
        <w:gridCol w:w="590"/>
        <w:gridCol w:w="1565"/>
        <w:gridCol w:w="1853"/>
        <w:gridCol w:w="2558"/>
        <w:gridCol w:w="2414"/>
        <w:gridCol w:w="1162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80" w:right="0" w:firstLine="0"/>
            </w:pPr>
            <w:r>
              <w:rPr>
                <w:rStyle w:val="CharStyle51"/>
              </w:rPr>
              <w:t>№</w:t>
            </w:r>
          </w:p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80" w:right="0" w:firstLine="0"/>
            </w:pPr>
            <w:r>
              <w:rPr>
                <w:rStyle w:val="CharStyle5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Вид</w:t>
            </w:r>
          </w:p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имущества</w:t>
            </w:r>
            <w:r>
              <w:rPr>
                <w:rStyle w:val="CharStyle5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80" w:right="0" w:firstLine="0"/>
            </w:pPr>
            <w:r>
              <w:rPr>
                <w:rStyle w:val="CharStyle51"/>
              </w:rPr>
              <w:t>Вид и сроки пользования</w:t>
            </w:r>
            <w:r>
              <w:rPr>
                <w:rStyle w:val="CharStyle51"/>
                <w:vertAlign w:val="superscript"/>
              </w:rPr>
              <w:footnoteReference w:id="5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Основание</w:t>
            </w:r>
          </w:p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80" w:right="0" w:firstLine="0"/>
            </w:pPr>
            <w:r>
              <w:rPr>
                <w:rStyle w:val="CharStyle58"/>
              </w:rPr>
              <w:t>4</w:t>
            </w:r>
          </w:p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пользования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30" w:lineRule="exact"/>
              <w:ind w:left="0" w:right="0" w:firstLine="0"/>
            </w:pPr>
            <w:r>
              <w:rPr>
                <w:rStyle w:val="CharStyle51"/>
              </w:rPr>
              <w:t>Местонахождение</w:t>
            </w:r>
          </w:p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30" w:lineRule="exact"/>
              <w:ind w:left="0" w:right="0" w:firstLine="0"/>
            </w:pPr>
            <w:r>
              <w:rPr>
                <w:rStyle w:val="CharStyle51"/>
              </w:rPr>
              <w:t>(адрес)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51"/>
              </w:rPr>
              <w:t>Площадь (кв. м)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5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1"/>
              </w:rPr>
              <w:t>6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4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165" w:left="873" w:right="873" w:bottom="16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9"/>
        <w:widowControl w:val="0"/>
        <w:keepNext/>
        <w:keepLines/>
        <w:shd w:val="clear" w:color="auto" w:fill="auto"/>
        <w:bidi w:val="0"/>
        <w:jc w:val="left"/>
        <w:spacing w:before="0" w:after="20" w:line="200" w:lineRule="exact"/>
        <w:ind w:left="600" w:right="0" w:firstLine="0"/>
      </w:pPr>
      <w:bookmarkStart w:id="10" w:name="bookmark10"/>
      <w:r>
        <w:rPr>
          <w:rStyle w:val="CharStyle61"/>
          <w:b/>
          <w:bCs/>
        </w:rPr>
        <w:t>6.2. Срочные обязательства финансового характера</w:t>
      </w:r>
      <w:r>
        <w:rPr>
          <w:rStyle w:val="CharStyle61"/>
          <w:vertAlign w:val="superscript"/>
          <w:b/>
          <w:bCs/>
        </w:rPr>
        <w:footnoteReference w:id="6"/>
      </w:r>
      <w:bookmarkEnd w:id="10"/>
    </w:p>
    <w:tbl>
      <w:tblPr>
        <w:tblOverlap w:val="never"/>
        <w:tblLayout w:type="fixed"/>
        <w:jc w:val="center"/>
      </w:tblPr>
      <w:tblGrid>
        <w:gridCol w:w="595"/>
        <w:gridCol w:w="1704"/>
        <w:gridCol w:w="2131"/>
        <w:gridCol w:w="1987"/>
        <w:gridCol w:w="1987"/>
        <w:gridCol w:w="1709"/>
      </w:tblGrid>
      <w:tr>
        <w:trPr>
          <w:trHeight w:val="1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30" w:lineRule="exact"/>
              <w:ind w:left="180" w:right="0" w:firstLine="0"/>
            </w:pPr>
            <w:r>
              <w:rPr>
                <w:rStyle w:val="CharStyle62"/>
              </w:rPr>
              <w:t>№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30" w:lineRule="exact"/>
              <w:ind w:left="180" w:right="0" w:firstLine="0"/>
            </w:pPr>
            <w:r>
              <w:rPr>
                <w:rStyle w:val="CharStyle6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Содержание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обязательства</w:t>
            </w:r>
            <w:r>
              <w:rPr>
                <w:rStyle w:val="CharStyle62"/>
                <w:vertAlign w:val="superscript"/>
              </w:rPr>
              <w:footnoteReference w:id="7"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520" w:firstLine="0"/>
            </w:pPr>
            <w:r>
              <w:rPr>
                <w:rStyle w:val="CharStyle62"/>
              </w:rPr>
              <w:t>Кредитор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520" w:firstLine="0"/>
            </w:pPr>
            <w:r>
              <w:rPr>
                <w:rStyle w:val="CharStyle63"/>
              </w:rPr>
              <w:t>о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520" w:firstLine="0"/>
            </w:pPr>
            <w:r>
              <w:rPr>
                <w:rStyle w:val="CharStyle62"/>
              </w:rPr>
              <w:t>(должник)'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Основание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63"/>
              </w:rPr>
              <w:t>4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возникновения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2"/>
              </w:rPr>
              <w:t xml:space="preserve">Сумма обязательства/раз мер обязательства по состоянию на отчетную дату </w:t>
            </w:r>
            <w:r>
              <w:rPr>
                <w:rStyle w:val="CharStyle62"/>
                <w:vertAlign w:val="superscript"/>
              </w:rPr>
              <w:footnoteReference w:id="8"/>
            </w:r>
            <w:r>
              <w:rPr>
                <w:rStyle w:val="CharStyle62"/>
              </w:rPr>
              <w:t xml:space="preserve"> (руб.)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Условия</w:t>
            </w:r>
          </w:p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обязательства</w:t>
            </w:r>
            <w:r>
              <w:rPr>
                <w:rStyle w:val="CharStyle62"/>
                <w:vertAlign w:val="superscript"/>
              </w:rPr>
              <w:footnoteReference w:id="9"/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6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62"/>
              </w:rPr>
              <w:t>6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80" w:right="0" w:firstLine="0"/>
            </w:pPr>
            <w:r>
              <w:rPr>
                <w:rStyle w:val="CharStyle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Ипотека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4"/>
              </w:rPr>
              <w:t>Отделение Сбербанка России №8608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64"/>
              </w:rPr>
              <w:t>Договор от 22.08.2013г. №1385758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64"/>
              </w:rPr>
              <w:t>1 200 000 / 1 050 000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64"/>
              </w:rPr>
              <w:t>14,5%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219" w:after="298" w:line="230" w:lineRule="exact"/>
        <w:ind w:left="600" w:right="0" w:firstLine="0"/>
      </w:pPr>
      <w:r>
        <w:rPr>
          <w:rStyle w:val="CharStyle65"/>
        </w:rPr>
        <w:t>Достоверность и полноту настоящих сведений подтверждаю.</w:t>
      </w:r>
    </w:p>
    <w:p>
      <w:pPr>
        <w:pStyle w:val="Style13"/>
        <w:tabs>
          <w:tab w:leader="none" w:pos="663" w:val="right"/>
          <w:tab w:leader="none" w:pos="1642" w:val="left"/>
          <w:tab w:leader="underscore" w:pos="3250" w:val="right"/>
          <w:tab w:leader="none" w:pos="3654" w:val="right"/>
          <w:tab w:leader="none" w:pos="4042" w:val="right"/>
          <w:tab w:leader="underscore" w:pos="5252" w:val="left"/>
          <w:tab w:leader="underscore" w:pos="94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0" w:firstLine="0"/>
      </w:pPr>
      <w:r>
        <w:rPr>
          <w:rStyle w:val="CharStyle65"/>
        </w:rPr>
        <w:t>«</w:t>
        <w:tab/>
      </w:r>
      <w:r>
        <w:rPr>
          <w:rStyle w:val="CharStyle66"/>
        </w:rPr>
        <w:t>^</w:t>
        <w:tab/>
        <w:t>^^</w:t>
      </w:r>
      <w:r>
        <w:rPr>
          <w:rStyle w:val="CharStyle65"/>
        </w:rPr>
        <w:tab/>
        <w:t xml:space="preserve"> 20</w:t>
        <w:tab/>
      </w:r>
      <w:r>
        <w:rPr>
          <w:rStyle w:val="CharStyle67"/>
        </w:rPr>
        <w:t>М</w:t>
      </w:r>
      <w:r>
        <w:rPr>
          <w:rStyle w:val="CharStyle65"/>
        </w:rPr>
        <w:tab/>
        <w:t>г.</w:t>
        <w:tab/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528" w:line="230" w:lineRule="exact"/>
        <w:ind w:left="4980" w:right="0" w:firstLine="0"/>
      </w:pPr>
      <w:r>
        <w:rPr>
          <w:rStyle w:val="CharStyle65"/>
        </w:rPr>
        <w:t>(подпись лица, представляющего сведения)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2500" w:right="0" w:firstLine="0"/>
        <w:sectPr>
          <w:type w:val="continuous"/>
          <w:pgSz w:w="11909" w:h="16838"/>
          <w:pgMar w:top="455" w:left="833" w:right="953" w:bottom="455" w:header="0" w:footer="3" w:gutter="0"/>
          <w:rtlGutter w:val="0"/>
          <w:cols w:space="720"/>
          <w:noEndnote/>
          <w:docGrid w:linePitch="360"/>
        </w:sectPr>
      </w:pPr>
      <w:r>
        <w:rPr>
          <w:rStyle w:val="CharStyle65"/>
        </w:rPr>
        <w:t>(Ф.И.О. и подпись лица, принявшего справку)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правовые основания для представления указанных сведений отсутствуют, данный раздел не заполняется.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0" w:right="480" w:firstLine="560"/>
      </w:pPr>
      <w:r>
        <w:rPr>
          <w:rStyle w:val="CharStyle6"/>
          <w:vertAlign w:val="superscript"/>
        </w:rPr>
        <w:t>4</w:t>
      </w:r>
      <w:r>
        <w:rPr>
          <w:rStyle w:val="CharStyle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0" w:right="440" w:firstLine="560"/>
      </w:pPr>
      <w:r>
        <w:rPr>
          <w:rStyle w:val="CharStyle7"/>
          <w:vertAlign w:val="superscript"/>
        </w:rPr>
        <w:t>3</w:t>
      </w:r>
      <w:r>
        <w:rPr>
          <w:rStyle w:val="CharStyle7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0" w:right="440" w:firstLine="560"/>
      </w:pPr>
      <w:r>
        <w:rPr>
          <w:rStyle w:val="CharStyle7"/>
          <w:vertAlign w:val="superscript"/>
        </w:rPr>
        <w:t>4</w:t>
      </w:r>
      <w:r>
        <w:rPr>
          <w:rStyle w:val="CharStyle7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sectPr>
      <w:type w:val="continuous"/>
      <w:pgSz w:w="11909" w:h="16838"/>
      <w:pgMar w:top="455" w:left="833" w:right="953" w:bottom="45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" w:right="460" w:firstLine="560"/>
      </w:pPr>
      <w:r>
        <w:rPr>
          <w:rStyle w:val="CharStyle5"/>
          <w:vertAlign w:val="superscript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20" w:right="0" w:firstLine="0"/>
      </w:pPr>
      <w:r>
        <w:rPr>
          <w:rStyle w:val="CharStyle6"/>
          <w:vertAlign w:val="superscript"/>
        </w:rPr>
        <w:footnoteRef/>
      </w:r>
      <w:r>
        <w:rPr>
          <w:rStyle w:val="CharStyle6"/>
        </w:rPr>
        <w:t xml:space="preserve"> Указываются по состоянию на отчетную дату.</w:t>
      </w:r>
    </w:p>
  </w:footnote>
  <w:footnote w:id="4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20" w:right="0" w:firstLine="0"/>
      </w:pPr>
      <w:r>
        <w:rPr>
          <w:rStyle w:val="CharStyle6"/>
          <w:vertAlign w:val="superscript"/>
        </w:rPr>
        <w:footnoteRef/>
      </w:r>
      <w:r>
        <w:rPr>
          <w:rStyle w:val="CharStyle6"/>
        </w:rPr>
        <w:t xml:space="preserve"> Указывается вид недвижимого имущества (земельный участок, жилой дом, дача и другие).</w:t>
      </w:r>
    </w:p>
  </w:footnote>
  <w:footnote w:id="5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720" w:right="0" w:firstLine="0"/>
      </w:pPr>
      <w:r>
        <w:rPr>
          <w:rStyle w:val="CharStyle6"/>
        </w:rPr>
        <w:t>Указываются вид пользования (аренда, безвозмездное пользование и другие) и сроки пользования.</w:t>
      </w:r>
    </w:p>
  </w:footnote>
  <w:footnote w:id="6"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60" w:right="440" w:firstLine="580"/>
      </w:pPr>
      <w:r>
        <w:rPr>
          <w:rStyle w:val="CharStyle7"/>
          <w:vertAlign w:val="superscript"/>
        </w:rPr>
        <w:footnoteRef/>
      </w:r>
      <w:r>
        <w:rPr>
          <w:rStyle w:val="CharStyle7"/>
        </w:rPr>
        <w:t xml:space="preserve"> Указываются имеющиеся на отчетную дату срочные обязательства финансового характера па сумму, равную или превышающую 500 000 рублей, кредитором или, должником по которым является лицо, сведения об обязательствах которого представляются.</w:t>
      </w:r>
    </w:p>
  </w:footnote>
  <w:footnote w:id="7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20" w:right="0" w:firstLine="0"/>
      </w:pPr>
      <w:r>
        <w:rPr>
          <w:rStyle w:val="CharStyle7"/>
        </w:rPr>
        <w:t>' Указывается существо обязательства (заем, кредит и другие).</w:t>
      </w:r>
    </w:p>
  </w:footnote>
  <w:footnote w:id="8"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60" w:right="440" w:firstLine="560"/>
      </w:pPr>
      <w:r>
        <w:rPr>
          <w:rStyle w:val="CharStyle7"/>
          <w:vertAlign w:val="superscript"/>
        </w:rPr>
        <w:t>4</w:t>
      </w:r>
      <w:r>
        <w:rPr>
          <w:rStyle w:val="CharStyle7"/>
        </w:rPr>
        <w:t xml:space="preserve">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9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60" w:right="840" w:firstLine="700"/>
      </w:pPr>
      <w:r>
        <w:rPr>
          <w:rStyle w:val="CharStyle7"/>
          <w:vertAlign w:val="superscript"/>
        </w:rPr>
        <w:footnoteRef/>
      </w:r>
      <w:r>
        <w:rPr>
          <w:rStyle w:val="CharStyle7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"/>
      <w:rPr>
        <w:lang w:val="ru-RU" w:eastAsia="ru-RU" w:bidi="ru-RU"/>
        <w:vertAlign w:val="superscript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eachPage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5">
    <w:name w:val="Сноска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6">
    <w:name w:val="Сноска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Сноска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Основной текст (2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6">
    <w:name w:val="Заголовок №1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0"/>
    </w:rPr>
  </w:style>
  <w:style w:type="character" w:customStyle="1" w:styleId="CharStyle17">
    <w:name w:val="Заголовок №1 + Не полужирный,Интервал 0 pt"/>
    <w:basedOn w:val="CharStyle1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4)_"/>
    <w:basedOn w:val="DefaultParagraphFont"/>
    <w:link w:val="Style1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0"/>
    </w:rPr>
  </w:style>
  <w:style w:type="character" w:customStyle="1" w:styleId="CharStyle20">
    <w:name w:val="Основной текст (2) + 11,5 pt,Не полужирный"/>
    <w:basedOn w:val="CharStyle11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22">
    <w:name w:val="Заголовок №2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23">
    <w:name w:val="Заголовок №2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4">
    <w:name w:val="Заголовок №2 + Полужирный,Интервал 0 pt"/>
    <w:basedOn w:val="CharStyle22"/>
    <w:rPr>
      <w:lang w:val="ru-RU" w:eastAsia="ru-RU" w:bidi="ru-RU"/>
      <w:b/>
      <w:bCs/>
      <w:w w:val="100"/>
      <w:spacing w:val="10"/>
      <w:color w:val="000000"/>
      <w:position w:val="0"/>
    </w:rPr>
  </w:style>
  <w:style w:type="character" w:customStyle="1" w:styleId="CharStyle26">
    <w:name w:val="Основной текст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8">
    <w:name w:val="Подпись к таблице (2)_"/>
    <w:basedOn w:val="DefaultParagraphFont"/>
    <w:link w:val="Style2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0">
    <w:name w:val="Подпись к таблице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1">
    <w:name w:val="Основной текст + 11,5 pt"/>
    <w:basedOn w:val="CharStyle9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32">
    <w:name w:val="Основной текст + 10 pt,Полужирный"/>
    <w:basedOn w:val="CharStyle9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3">
    <w:name w:val="Подпись к таблице (2)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5">
    <w:name w:val="Заголовок №3_"/>
    <w:basedOn w:val="DefaultParagraphFont"/>
    <w:link w:val="Style34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6">
    <w:name w:val="Основной текст + 11,5 pt"/>
    <w:basedOn w:val="CharStyle9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37">
    <w:name w:val="Основной текст (5)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8">
    <w:name w:val="Основной текст + Consolas,6 pt"/>
    <w:basedOn w:val="CharStyle9"/>
    <w:rPr>
      <w:lang w:val="ru-RU" w:eastAsia="ru-RU" w:bidi="ru-RU"/>
      <w:sz w:val="12"/>
      <w:szCs w:val="12"/>
      <w:rFonts w:ascii="Consolas" w:eastAsia="Consolas" w:hAnsi="Consolas" w:cs="Consolas"/>
      <w:w w:val="100"/>
      <w:spacing w:val="0"/>
      <w:color w:val="000000"/>
      <w:position w:val="0"/>
    </w:rPr>
  </w:style>
  <w:style w:type="character" w:customStyle="1" w:styleId="CharStyle39">
    <w:name w:val="Основной текст + 10 pt,Полужирный"/>
    <w:basedOn w:val="CharStyle9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40">
    <w:name w:val="Основной текст + Bookman Old Style,7 pt,Курсив"/>
    <w:basedOn w:val="CharStyle9"/>
    <w:rPr>
      <w:lang w:val="ru-RU" w:eastAsia="ru-RU" w:bidi="ru-RU"/>
      <w:i/>
      <w:iCs/>
      <w:sz w:val="14"/>
      <w:szCs w:val="14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41">
    <w:name w:val="Основной текст + 10 pt,Курсив"/>
    <w:basedOn w:val="CharStyle9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2">
    <w:name w:val="Подпись к таблице (2)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3">
    <w:name w:val="Подпись к таблице"/>
    <w:basedOn w:val="CharStyle3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4">
    <w:name w:val="Основной текст + Microsoft Sans Serif,15 pt,Курсив"/>
    <w:basedOn w:val="CharStyle9"/>
    <w:rPr>
      <w:lang w:val="ru-RU" w:eastAsia="ru-RU" w:bidi="ru-RU"/>
      <w:i/>
      <w:iCs/>
      <w:sz w:val="30"/>
      <w:szCs w:val="30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45">
    <w:name w:val="Подпись к таблице (2)"/>
    <w:basedOn w:val="CharStyle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6">
    <w:name w:val="Основной текст + 7,5 pt"/>
    <w:basedOn w:val="CharStyle9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48">
    <w:name w:val="Заголовок №4_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49">
    <w:name w:val="Основной текст (5)"/>
    <w:basedOn w:val="CharStyle2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Подпись к таблице (2)"/>
    <w:basedOn w:val="CharStyle2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1">
    <w:name w:val="Основной текст + 11,5 pt"/>
    <w:basedOn w:val="CharStyle9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52">
    <w:name w:val="Основной текст + 6,5 pt"/>
    <w:basedOn w:val="CharStyle9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53">
    <w:name w:val="Основной текст (3) + 10 pt,Полужирный"/>
    <w:basedOn w:val="CharStyle1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54">
    <w:name w:val="Основной текст (3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5">
    <w:name w:val="Основной текст (3) + 12 pt,Полужирный"/>
    <w:basedOn w:val="CharStyle1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56">
    <w:name w:val="Заголовок №3"/>
    <w:basedOn w:val="CharStyle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7">
    <w:name w:val="Заголовок №3"/>
    <w:basedOn w:val="CharStyle3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58">
    <w:name w:val="Основной текст + 7,5 pt"/>
    <w:basedOn w:val="CharStyle9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60">
    <w:name w:val="Заголовок №5_"/>
    <w:basedOn w:val="DefaultParagraphFont"/>
    <w:link w:val="Style59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1">
    <w:name w:val="Заголовок №5"/>
    <w:basedOn w:val="CharStyle6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2">
    <w:name w:val="Основной текст + 11,5 pt"/>
    <w:basedOn w:val="CharStyle9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63">
    <w:name w:val="Основной текст + 6 pt"/>
    <w:basedOn w:val="CharStyle9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64">
    <w:name w:val="Основной текст + 10 pt,Полужирный"/>
    <w:basedOn w:val="CharStyle9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65">
    <w:name w:val="Основной текст (3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6">
    <w:name w:val="Основной текст (3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3) + 10 pt,Курсив"/>
    <w:basedOn w:val="CharStyle14"/>
    <w:rPr>
      <w:lang w:val="ru-RU" w:eastAsia="ru-RU" w:bidi="ru-RU"/>
      <w:i/>
      <w:iCs/>
      <w:u w:val="single"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jc w:val="center"/>
      <w:spacing w:after="240" w:line="254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before="24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  <w:spacing w:before="60" w:after="240" w:line="27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jc w:val="center"/>
      <w:outlineLvl w:val="0"/>
      <w:spacing w:before="24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0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0"/>
    </w:rPr>
  </w:style>
  <w:style w:type="paragraph" w:customStyle="1" w:styleId="Style21">
    <w:name w:val="Заголовок №2"/>
    <w:basedOn w:val="Normal"/>
    <w:link w:val="CharStyle22"/>
    <w:pPr>
      <w:widowControl w:val="0"/>
      <w:shd w:val="clear" w:color="auto" w:fill="FFFFFF"/>
      <w:jc w:val="both"/>
      <w:outlineLvl w:val="1"/>
      <w:spacing w:before="360" w:line="298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25">
    <w:name w:val="Основной текст (5)"/>
    <w:basedOn w:val="Normal"/>
    <w:link w:val="CharStyle26"/>
    <w:pPr>
      <w:widowControl w:val="0"/>
      <w:shd w:val="clear" w:color="auto" w:fill="FFFFFF"/>
      <w:jc w:val="both"/>
      <w:spacing w:before="2040" w:line="197" w:lineRule="exact"/>
      <w:ind w:firstLine="68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27">
    <w:name w:val="Подпись к таблице (2)"/>
    <w:basedOn w:val="Normal"/>
    <w:link w:val="CharStyle2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9">
    <w:name w:val="Подпись к таблице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4">
    <w:name w:val="Заголовок №3"/>
    <w:basedOn w:val="Normal"/>
    <w:link w:val="CharStyle35"/>
    <w:pPr>
      <w:widowControl w:val="0"/>
      <w:shd w:val="clear" w:color="auto" w:fill="FFFFFF"/>
      <w:jc w:val="both"/>
      <w:outlineLvl w:val="2"/>
      <w:spacing w:line="0" w:lineRule="exact"/>
      <w:ind w:firstLine="56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7">
    <w:name w:val="Заголовок №4"/>
    <w:basedOn w:val="Normal"/>
    <w:link w:val="CharStyle48"/>
    <w:pPr>
      <w:widowControl w:val="0"/>
      <w:shd w:val="clear" w:color="auto" w:fill="FFFFFF"/>
      <w:jc w:val="both"/>
      <w:outlineLvl w:val="3"/>
      <w:spacing w:after="660"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59">
    <w:name w:val="Заголовок №5"/>
    <w:basedOn w:val="Normal"/>
    <w:link w:val="CharStyle60"/>
    <w:pPr>
      <w:widowControl w:val="0"/>
      <w:shd w:val="clear" w:color="auto" w:fill="FFFFFF"/>
      <w:outlineLvl w:val="4"/>
      <w:spacing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